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right"/>
        <w:rPr>
          <w:rFonts w:ascii="Calibri" w:hAnsi="Calibri" w:cs="Calibri"/>
          <w:b/>
          <w:color w:themeColor="accent1" w:val="4472C4"/>
          <w:sz w:val="24"/>
          <w:szCs w:val="24"/>
        </w:rPr>
      </w:pPr>
      <w:r>
        <w:rPr>
          <w:rFonts w:cs="Calibri"/>
          <w:b/>
          <w:color w:themeColor="accent1" w:val="4472C4"/>
          <w:sz w:val="24"/>
          <w:szCs w:val="24"/>
        </w:rPr>
        <w:t>PEREGRINAÇÃO DOS EDUCADORES - RUMO A APARECIDA , CANÇÃO NOVA E FREI GALVÃO</w:t>
        <w:br/>
        <w:t>COORDENADORA CONVIDADA:  NILSE WEBBER - SANTA MARIA/RS</w:t>
        <w:br/>
        <w:t>SANTUÁRIO NACIONAL DE APARECIDA – CANÇÃO NOVA – FREI GALVÃO</w:t>
        <w:br/>
        <w:t xml:space="preserve"> </w:t>
      </w:r>
      <w:r>
        <w:rPr>
          <w:rFonts w:cs="Calibri"/>
          <w:b/>
          <w:color w:themeColor="accent1" w:val="4472C4"/>
          <w:sz w:val="24"/>
          <w:szCs w:val="24"/>
        </w:rPr>
        <w:t>01/05</w:t>
      </w:r>
      <w:r>
        <w:rPr>
          <w:rFonts w:cs="Calibri"/>
          <w:b/>
          <w:color w:themeColor="accent1" w:val="4472C4"/>
          <w:sz w:val="24"/>
          <w:szCs w:val="24"/>
        </w:rPr>
        <w:t xml:space="preserve">/2026 A 03/05/2026 - </w:t>
      </w:r>
      <w:r>
        <w:rPr>
          <w:rFonts w:cs="Calibri"/>
          <w:b/>
          <w:color w:themeColor="accent1" w:val="4472C4"/>
          <w:sz w:val="24"/>
          <w:szCs w:val="24"/>
        </w:rPr>
        <w:t>3</w:t>
      </w:r>
      <w:r>
        <w:rPr>
          <w:rFonts w:cs="Calibri"/>
          <w:b/>
          <w:color w:themeColor="accent1" w:val="4472C4"/>
          <w:sz w:val="24"/>
          <w:szCs w:val="24"/>
        </w:rPr>
        <w:t xml:space="preserve"> DIAS</w:t>
      </w:r>
    </w:p>
    <w:p>
      <w:pPr>
        <w:pStyle w:val="Cabealhoerodap"/>
        <w:spacing w:lineRule="auto" w:line="240" w:before="0" w:after="0"/>
        <w:jc w:val="both"/>
        <w:rPr>
          <w:b/>
          <w:color w:themeColor="accent2" w:val="ED7D31"/>
        </w:rPr>
      </w:pPr>
      <w:r>
        <w:rPr>
          <w:b/>
          <w:color w:themeColor="accent2" w:val="ED7D31"/>
        </w:rPr>
      </w:r>
    </w:p>
    <w:p>
      <w:pPr>
        <w:pStyle w:val="Cabealhoerodap"/>
        <w:spacing w:lineRule="auto" w:line="240" w:before="0" w:after="0"/>
        <w:jc w:val="both"/>
        <w:rPr>
          <w:b/>
          <w:color w:themeColor="accent2" w:val="ED7D31"/>
        </w:rPr>
      </w:pPr>
      <w:r>
        <w:rPr>
          <w:b/>
          <w:color w:themeColor="accent2" w:val="ED7D31"/>
        </w:rPr>
        <w:t>01/05/26 – SEXTA-FEIRA</w:t>
      </w:r>
    </w:p>
    <w:p>
      <w:pPr>
        <w:pStyle w:val="Cabealhoerodap"/>
        <w:spacing w:lineRule="auto" w:line="240" w:before="0" w:after="0"/>
        <w:jc w:val="both"/>
        <w:rPr>
          <w:b/>
        </w:rPr>
      </w:pPr>
      <w:r>
        <w:rPr>
          <w:b/>
        </w:rPr>
        <w:t>PORTO ALEGRE – SÃO PAULO – APARECIDA</w:t>
      </w:r>
    </w:p>
    <w:p>
      <w:pPr>
        <w:pStyle w:val="Cabealhoerodap"/>
        <w:widowControl/>
        <w:suppressAutoHyphens w:val="true"/>
        <w:bidi w:val="0"/>
        <w:spacing w:lineRule="auto" w:line="240" w:before="0" w:after="0"/>
        <w:jc w:val="both"/>
        <w:rPr>
          <w:rFonts w:ascii="Calibri" w:hAnsi="Calibri" w:eastAsia="Calibri" w:cs="" w:asciiTheme="minorHAnsi" w:cstheme="minorBidi" w:eastAsiaTheme="minorHAnsi" w:hAnsiTheme="minorHAnsi"/>
          <w:color w:val="auto"/>
          <w:kern w:val="0"/>
          <w:sz w:val="22"/>
          <w:szCs w:val="22"/>
          <w:lang w:val="pt-BR" w:eastAsia="en-US" w:bidi="ar-SA"/>
        </w:rPr>
      </w:pPr>
      <w:r>
        <w:rPr>
          <w:rFonts w:eastAsia="Calibri" w:cs="" w:cstheme="minorBidi" w:eastAsiaTheme="minorHAnsi"/>
          <w:color w:val="auto"/>
          <w:kern w:val="0"/>
          <w:sz w:val="22"/>
          <w:szCs w:val="22"/>
          <w:lang w:val="pt-BR" w:eastAsia="en-US" w:bidi="ar-SA"/>
        </w:rPr>
        <w:t>Apresentação no aeroporto de Porto Alegre às 03h30 para embarque em voo com destino a São Paulo, com partida prevista às 05h30. Chegada estimada às 07h15. Em seguida, embarque em viagem com transporte privativo até Aparecida. No caminho, teremos uma parada para lanche. Chegada ao hotel e procedimento de check-in. Aguardar o recebimento das pulseiras no ônibus. Tempo para almoço incluso.</w:t>
      </w:r>
    </w:p>
    <w:p>
      <w:pPr>
        <w:pStyle w:val="Cabealhoerodap"/>
        <w:widowControl/>
        <w:suppressAutoHyphens w:val="true"/>
        <w:bidi w:val="0"/>
        <w:spacing w:lineRule="auto" w:line="240" w:before="0" w:after="0"/>
        <w:jc w:val="both"/>
        <w:rPr/>
      </w:pPr>
      <w:r>
        <w:rPr>
          <w:rFonts w:eastAsia="Calibri" w:cs="" w:cstheme="minorBidi" w:eastAsiaTheme="minorHAnsi"/>
          <w:color w:val="auto"/>
          <w:kern w:val="0"/>
          <w:sz w:val="22"/>
          <w:szCs w:val="22"/>
          <w:lang w:val="pt-BR" w:eastAsia="en-US" w:bidi="ar-SA"/>
        </w:rPr>
        <w:t>À tarde, encontro com o guia local e o guia da Unitur. Juntos, seguiremos para o Santuário Nacional para dar início ao tour. A primeira parada será na Capela da Ressurreição, na Fachada Norte e nos mosaicos, na Sala das Promessas, na Capela das Velas e, depois, caminharemos pela PASSARELA DA FÉ, construída pelo arquiteto Oscar Niemeyer, até a BASÍLICA HISTÓRICA e o Centro Histórico</w:t>
      </w:r>
      <w:r>
        <w:rPr/>
        <w:t>.</w:t>
      </w:r>
    </w:p>
    <w:p>
      <w:pPr>
        <w:pStyle w:val="Cabealhoerodap"/>
        <w:spacing w:lineRule="auto" w:line="240" w:before="0" w:after="0"/>
        <w:jc w:val="both"/>
        <w:rPr/>
      </w:pPr>
      <w:r>
        <w:rPr/>
        <w:t>Não inclui: lanches.</w:t>
      </w:r>
    </w:p>
    <w:p>
      <w:pPr>
        <w:pStyle w:val="Cabealhoerodap"/>
        <w:spacing w:lineRule="auto" w:line="240" w:before="0" w:after="0"/>
        <w:jc w:val="both"/>
        <w:rPr/>
      </w:pPr>
      <w:r>
        <w:rPr/>
      </w:r>
    </w:p>
    <w:p>
      <w:pPr>
        <w:pStyle w:val="Cabealhoerodap"/>
        <w:spacing w:lineRule="auto" w:line="240" w:before="0" w:after="0"/>
        <w:jc w:val="both"/>
        <w:rPr/>
      </w:pPr>
      <w:r>
        <w:rPr>
          <w:b/>
          <w:color w:themeColor="accent2" w:val="ED7D31"/>
        </w:rPr>
        <w:t>02/05/26 – SÁBADO</w:t>
      </w:r>
    </w:p>
    <w:p>
      <w:pPr>
        <w:pStyle w:val="Cabealhoerodap"/>
        <w:spacing w:lineRule="auto" w:line="240" w:before="0" w:after="0"/>
        <w:jc w:val="both"/>
        <w:rPr/>
      </w:pPr>
      <w:r>
        <w:rPr>
          <w:b/>
        </w:rPr>
        <w:t xml:space="preserve">APARECIDA – </w:t>
      </w:r>
      <w:r>
        <w:rPr>
          <w:b/>
          <w:bCs/>
        </w:rPr>
        <w:t xml:space="preserve">CANÇÃO NOVA </w:t>
      </w:r>
      <w:r>
        <w:rPr>
          <w:b/>
        </w:rPr>
        <w:t>– FREI GALVÃO – APARECIDA</w:t>
      </w:r>
    </w:p>
    <w:p>
      <w:pPr>
        <w:pStyle w:val="Cabealhoerodap"/>
        <w:widowControl/>
        <w:suppressAutoHyphens w:val="true"/>
        <w:bidi w:val="0"/>
        <w:spacing w:lineRule="auto" w:line="240" w:before="0" w:after="0"/>
        <w:jc w:val="both"/>
        <w:rPr>
          <w:rFonts w:ascii="Calibri" w:hAnsi="Calibri" w:eastAsia="Calibri" w:cs="" w:asciiTheme="minorHAnsi" w:cstheme="minorBidi" w:eastAsiaTheme="minorHAnsi" w:hAnsiTheme="minorHAnsi"/>
          <w:color w:val="auto"/>
          <w:kern w:val="0"/>
          <w:sz w:val="22"/>
          <w:szCs w:val="22"/>
          <w:lang w:val="pt-BR" w:eastAsia="en-US" w:bidi="ar-SA"/>
        </w:rPr>
      </w:pPr>
      <w:r>
        <w:rPr>
          <w:rFonts w:eastAsia="Calibri" w:cs="" w:cstheme="minorBidi" w:eastAsiaTheme="minorHAnsi"/>
          <w:color w:val="auto"/>
          <w:kern w:val="0"/>
          <w:sz w:val="22"/>
          <w:szCs w:val="22"/>
          <w:lang w:val="pt-BR" w:eastAsia="en-US" w:bidi="ar-SA"/>
        </w:rPr>
        <w:t>Café da manhã no hotel. Em seguida, encontro com a guia para participarmos da Santa Missa às 9h. Após, iniciaremos o tour opcional (ingressos não inclusos). Para os interessados, visitaremos a Torre do Mirante/Relógio, o Museu, a Cúpula e a Fachada Norte. Retorno ao hotel e tempo para almoço.</w:t>
      </w:r>
    </w:p>
    <w:p>
      <w:pPr>
        <w:pStyle w:val="Cabealhoerodap"/>
        <w:widowControl/>
        <w:suppressAutoHyphens w:val="true"/>
        <w:bidi w:val="0"/>
        <w:spacing w:lineRule="auto" w:line="240" w:before="0" w:after="0"/>
        <w:jc w:val="both"/>
        <w:rPr>
          <w:rFonts w:ascii="Calibri" w:hAnsi="Calibri" w:eastAsia="Calibri" w:cs="" w:asciiTheme="minorHAnsi" w:cstheme="minorBidi" w:eastAsiaTheme="minorHAnsi" w:hAnsiTheme="minorHAnsi"/>
          <w:color w:val="auto"/>
          <w:kern w:val="0"/>
          <w:sz w:val="22"/>
          <w:szCs w:val="22"/>
          <w:lang w:val="pt-BR" w:eastAsia="en-US" w:bidi="ar-SA"/>
        </w:rPr>
      </w:pPr>
      <w:r>
        <w:rPr>
          <w:rFonts w:eastAsia="Calibri" w:cs="" w:cstheme="minorBidi" w:eastAsiaTheme="minorHAnsi"/>
          <w:color w:val="auto"/>
          <w:kern w:val="0"/>
          <w:sz w:val="22"/>
          <w:szCs w:val="22"/>
          <w:lang w:val="pt-BR" w:eastAsia="en-US" w:bidi="ar-SA"/>
        </w:rPr>
        <w:t>À tarde, partiremos para a cidade de Cachoeira Paulista, onde está localizada a Canção Nova. Visitaremos a comunidade católica fundada pelo Monsenhor Jonas Abib em 1978, conhecida como o berço da Renovação Carismática. Haverá tempo para conhecer o Santuário Pai das Misericórdias, com seus mosaicos em homenagem ao Espírito Santo e a Cristo, além da escultura Pietà, do centro de eventos e do local do Terço da Misericórdia.</w:t>
      </w:r>
    </w:p>
    <w:p>
      <w:pPr>
        <w:pStyle w:val="Cabealhoerodap"/>
        <w:widowControl/>
        <w:suppressAutoHyphens w:val="true"/>
        <w:bidi w:val="0"/>
        <w:spacing w:lineRule="auto" w:line="240" w:before="0" w:after="0"/>
        <w:jc w:val="both"/>
        <w:rPr/>
      </w:pPr>
      <w:r>
        <w:rPr>
          <w:rFonts w:eastAsia="Calibri" w:cs="" w:cstheme="minorBidi" w:eastAsiaTheme="minorHAnsi"/>
          <w:color w:val="auto"/>
          <w:kern w:val="0"/>
          <w:sz w:val="22"/>
          <w:szCs w:val="22"/>
          <w:lang w:val="pt-BR" w:eastAsia="en-US" w:bidi="ar-SA"/>
        </w:rPr>
        <w:t>Após, seguiremos para a cidade de Guaratinguetá, terra natal do primeiro santo brasileiro, Santo Antônio de Sant’Anna Galvão. Visitaremos o Santuário do Frei Galvão e a estátua em sua homenagem. Ao final das visitas, embarque com destino à cidade de Aparecida. Jantar incluso no hotel e descanso.</w:t>
      </w:r>
    </w:p>
    <w:p>
      <w:pPr>
        <w:pStyle w:val="Cabealhoerodap"/>
        <w:spacing w:lineRule="auto" w:line="240" w:before="0" w:after="0"/>
        <w:jc w:val="both"/>
        <w:rPr/>
      </w:pPr>
      <w:r>
        <w:rPr/>
        <w:t>Não inclui: Lanches.</w:t>
      </w:r>
    </w:p>
    <w:p>
      <w:pPr>
        <w:pStyle w:val="Cabealhoerodap"/>
        <w:spacing w:lineRule="auto" w:line="240" w:before="0" w:after="0"/>
        <w:jc w:val="both"/>
        <w:rPr/>
      </w:pPr>
      <w:r>
        <w:rPr/>
      </w:r>
    </w:p>
    <w:p>
      <w:pPr>
        <w:pStyle w:val="Cabealhoerodap"/>
        <w:spacing w:lineRule="auto" w:line="240" w:before="0" w:after="0"/>
        <w:jc w:val="both"/>
        <w:rPr>
          <w:b/>
          <w:color w:themeColor="accent2" w:val="ED7D31"/>
        </w:rPr>
      </w:pPr>
      <w:r>
        <w:rPr>
          <w:b/>
          <w:color w:themeColor="accent2" w:val="ED7D31"/>
        </w:rPr>
        <w:t>03/05/2026 – DOMINGO</w:t>
      </w:r>
    </w:p>
    <w:p>
      <w:pPr>
        <w:pStyle w:val="Cabealhoerodap"/>
        <w:spacing w:lineRule="auto" w:line="240" w:before="0" w:after="0"/>
        <w:jc w:val="both"/>
        <w:rPr/>
      </w:pPr>
      <w:r>
        <w:rPr>
          <w:b/>
          <w:bCs/>
        </w:rPr>
        <w:t>APARECIDA –</w:t>
      </w:r>
      <w:r>
        <w:rPr>
          <w:b/>
        </w:rPr>
        <w:t xml:space="preserve"> </w:t>
      </w:r>
      <w:r>
        <w:rPr>
          <w:b/>
          <w:bCs/>
        </w:rPr>
        <w:t xml:space="preserve">SÃO PAULO </w:t>
      </w:r>
      <w:r>
        <w:rPr>
          <w:b/>
        </w:rPr>
        <w:t>– PORTO ALEGRE</w:t>
      </w:r>
    </w:p>
    <w:p>
      <w:pPr>
        <w:pStyle w:val="Cabealhoerodap"/>
        <w:widowControl/>
        <w:suppressAutoHyphens w:val="true"/>
        <w:bidi w:val="0"/>
        <w:spacing w:lineRule="auto" w:line="240" w:before="0" w:after="0"/>
        <w:jc w:val="both"/>
        <w:rPr>
          <w:rFonts w:ascii="Calibri" w:hAnsi="Calibri" w:eastAsia="Calibri" w:cs="" w:asciiTheme="minorHAnsi" w:cstheme="minorBidi" w:eastAsiaTheme="minorHAnsi" w:hAnsiTheme="minorHAnsi"/>
          <w:color w:val="auto"/>
          <w:kern w:val="0"/>
          <w:sz w:val="22"/>
          <w:szCs w:val="22"/>
          <w:lang w:val="pt-BR" w:eastAsia="en-US" w:bidi="ar-SA"/>
        </w:rPr>
      </w:pPr>
      <w:r>
        <w:rPr>
          <w:rFonts w:eastAsia="Calibri" w:cs="" w:cstheme="minorBidi" w:eastAsiaTheme="minorHAnsi"/>
          <w:color w:val="auto"/>
          <w:kern w:val="0"/>
          <w:sz w:val="22"/>
          <w:szCs w:val="22"/>
          <w:lang w:val="pt-BR" w:eastAsia="en-US" w:bidi="ar-SA"/>
        </w:rPr>
        <w:t>Café da manhã no hotel e check-out. Percorreremos o Caminho do Rosário, acompanhados por guia local. Trata-se de um percurso de fé e cultura, composto por 20 cenários e 128 esculturas, criado pelos artistas paraguaios Blas e Ângela Servín. Considerado um museu a céu aberto, o caminho foi reflorestado com plantas simbólicas que remetem à vida de Jesus Cristo. Ao final do trajeto, visitaremos o Parque Três Pescadores, localizado no Porto de Itaguaçu, onde realizaremos um passeio de balsa pelo rio Paraíba do Sul, local onde a imagem de Nossa Senhora da Conceição Aparecida foi encontrada em 1717. Caminharemos pelo corredor ecológico, que protege a fauna e a flora, e pelo Parque das Aves. Ao término, tempo livre para almoço.</w:t>
      </w:r>
    </w:p>
    <w:p>
      <w:pPr>
        <w:pStyle w:val="Cabealhoerodap"/>
        <w:widowControl/>
        <w:suppressAutoHyphens w:val="true"/>
        <w:bidi w:val="0"/>
        <w:spacing w:lineRule="auto" w:line="240" w:before="0" w:after="0"/>
        <w:jc w:val="both"/>
        <w:rPr>
          <w:rFonts w:ascii="Calibri" w:hAnsi="Calibri" w:eastAsia="Calibri" w:cs="" w:asciiTheme="minorHAnsi" w:cstheme="minorBidi" w:eastAsiaTheme="minorHAnsi" w:hAnsiTheme="minorHAnsi"/>
          <w:color w:val="auto"/>
          <w:kern w:val="0"/>
          <w:sz w:val="22"/>
          <w:szCs w:val="22"/>
          <w:lang w:val="pt-BR" w:eastAsia="en-US" w:bidi="ar-SA"/>
        </w:rPr>
      </w:pPr>
      <w:r>
        <w:rPr>
          <w:rFonts w:eastAsia="Calibri" w:cs="" w:cstheme="minorBidi" w:eastAsiaTheme="minorHAnsi"/>
          <w:color w:val="auto"/>
          <w:kern w:val="0"/>
          <w:sz w:val="22"/>
          <w:szCs w:val="22"/>
          <w:lang w:val="pt-BR" w:eastAsia="en-US" w:bidi="ar-SA"/>
        </w:rPr>
        <w:t>À tarde, em horário oportuno, seguiremos para São Paulo para embarque previsto às 18h15. Chegada a Porto Alegre às 19h55. Fim dos nossos serviços.</w:t>
      </w:r>
    </w:p>
    <w:p>
      <w:pPr>
        <w:pStyle w:val="Cabealhoerodap"/>
        <w:spacing w:lineRule="auto" w:line="240" w:before="0" w:after="0"/>
        <w:jc w:val="both"/>
        <w:rPr/>
      </w:pPr>
      <w:r>
        <w:rPr/>
        <w:t>*Não inclui: Lanche durante a viagem</w:t>
      </w:r>
    </w:p>
    <w:p>
      <w:pPr>
        <w:pStyle w:val="Cabealhoerodap"/>
        <w:jc w:val="both"/>
        <w:rPr/>
      </w:pPr>
      <w:r>
        <w:rPr/>
      </w:r>
    </w:p>
    <w:p>
      <w:pPr>
        <w:pStyle w:val="Normal"/>
        <w:spacing w:lineRule="auto" w:line="240" w:before="0" w:after="60"/>
        <w:rPr/>
      </w:pPr>
      <w:r>
        <w:rPr>
          <w:rFonts w:cs="Calibri"/>
          <w:b/>
          <w:color w:themeColor="accent1" w:val="4472C4"/>
          <w:sz w:val="24"/>
          <w:szCs w:val="24"/>
        </w:rPr>
        <w:t>DESCRITIVO DO PACOTE:</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sz w:val="24"/>
          <w:szCs w:val="24"/>
        </w:rPr>
        <w:t xml:space="preserve">Você irá desfrutar de tudo isso: </w:t>
        <w:br/>
      </w:r>
    </w:p>
    <w:p>
      <w:pPr>
        <w:pStyle w:val="Normal"/>
        <w:spacing w:lineRule="auto" w:line="240" w:before="0" w:after="60"/>
        <w:rPr>
          <w:sz w:val="24"/>
          <w:szCs w:val="24"/>
        </w:rPr>
      </w:pPr>
      <w:r>
        <w:rPr>
          <w:b/>
          <w:sz w:val="24"/>
          <w:szCs w:val="24"/>
        </w:rPr>
        <w:t xml:space="preserve">- Transporte: </w:t>
      </w:r>
      <w:r>
        <w:rPr>
          <w:sz w:val="24"/>
          <w:szCs w:val="24"/>
        </w:rPr>
        <w:br/>
        <w:t xml:space="preserve">Passagem aérea Porto Alegre / São Paulo / Porto Alegre com taxas de embarque e bagagem de mão (sem bagagem despachada) </w:t>
        <w:br/>
        <w:br/>
      </w:r>
      <w:r>
        <w:rPr>
          <w:b/>
          <w:sz w:val="24"/>
          <w:szCs w:val="24"/>
        </w:rPr>
        <w:t xml:space="preserve">- Hospedagem: </w:t>
      </w:r>
      <w:r>
        <w:rPr>
          <w:sz w:val="24"/>
          <w:szCs w:val="24"/>
        </w:rPr>
        <w:br/>
        <w:t xml:space="preserve">2 noites de hospedagem em Nippon ou similar. </w:t>
      </w:r>
    </w:p>
    <w:p>
      <w:pPr>
        <w:pStyle w:val="normal1"/>
        <w:spacing w:lineRule="auto" w:line="240" w:before="0" w:after="60"/>
        <w:rPr>
          <w:b/>
          <w:sz w:val="24"/>
          <w:szCs w:val="24"/>
        </w:rPr>
      </w:pPr>
      <w:r>
        <w:rPr>
          <w:sz w:val="24"/>
          <w:szCs w:val="24"/>
        </w:rPr>
        <w:br/>
      </w:r>
      <w:r>
        <w:rPr>
          <w:b/>
          <w:sz w:val="24"/>
          <w:szCs w:val="24"/>
        </w:rPr>
        <w:t xml:space="preserve">- Alimentação: </w:t>
      </w:r>
    </w:p>
    <w:p>
      <w:pPr>
        <w:pStyle w:val="normal1"/>
        <w:spacing w:lineRule="auto" w:line="240" w:before="0" w:after="60"/>
        <w:rPr>
          <w:b/>
          <w:sz w:val="24"/>
          <w:szCs w:val="24"/>
        </w:rPr>
      </w:pPr>
      <w:r>
        <w:rPr>
          <w:sz w:val="24"/>
          <w:szCs w:val="24"/>
        </w:rPr>
        <w:t>Café da manhã incluso todos os dias</w:t>
      </w:r>
      <w:r>
        <w:rPr>
          <w:b/>
          <w:sz w:val="24"/>
          <w:szCs w:val="24"/>
        </w:rPr>
        <w:br/>
      </w:r>
      <w:r>
        <w:rPr>
          <w:sz w:val="24"/>
          <w:szCs w:val="24"/>
        </w:rPr>
        <w:t xml:space="preserve">3 almoços e 2 jantares </w:t>
      </w:r>
    </w:p>
    <w:p>
      <w:pPr>
        <w:pStyle w:val="Normal"/>
        <w:spacing w:lineRule="auto" w:line="240" w:before="0" w:after="60"/>
        <w:rPr>
          <w:sz w:val="24"/>
          <w:szCs w:val="24"/>
        </w:rPr>
      </w:pPr>
      <w:r>
        <w:rPr>
          <w:sz w:val="24"/>
          <w:szCs w:val="24"/>
        </w:rPr>
        <w:br/>
      </w:r>
      <w:r>
        <w:rPr>
          <w:b/>
          <w:sz w:val="24"/>
          <w:szCs w:val="24"/>
        </w:rPr>
        <w:t xml:space="preserve">- Passeios e Ingressos: </w:t>
      </w:r>
    </w:p>
    <w:p>
      <w:pPr>
        <w:pStyle w:val="normal1"/>
        <w:spacing w:lineRule="auto" w:line="240" w:before="0" w:after="60"/>
        <w:rPr>
          <w:b/>
          <w:sz w:val="24"/>
          <w:szCs w:val="24"/>
        </w:rPr>
      </w:pPr>
      <w:r>
        <w:rPr>
          <w:sz w:val="24"/>
          <w:szCs w:val="24"/>
        </w:rPr>
        <w:t xml:space="preserve">Ingresso para Parque 3 Pescadores  </w:t>
        <w:br/>
        <w:br/>
      </w:r>
      <w:r>
        <w:rPr>
          <w:b/>
          <w:sz w:val="24"/>
          <w:szCs w:val="24"/>
        </w:rPr>
        <w:t xml:space="preserve">- Serviços: </w:t>
      </w:r>
    </w:p>
    <w:p>
      <w:pPr>
        <w:pStyle w:val="normal1"/>
        <w:spacing w:lineRule="auto" w:line="240" w:before="0" w:after="60"/>
        <w:rPr>
          <w:b/>
          <w:sz w:val="24"/>
          <w:szCs w:val="24"/>
        </w:rPr>
      </w:pPr>
      <w:r>
        <w:rPr>
          <w:sz w:val="24"/>
          <w:szCs w:val="24"/>
        </w:rPr>
        <w:t>Serviço de ônibus São Paulo (Guarulhos) / Aparecida / São Paulo (Guarulhos)</w:t>
        <w:br/>
        <w:t xml:space="preserve">Seguro de assistência de viagem. </w:t>
        <w:br/>
        <w:t xml:space="preserve">Guia local em Aparecida conforme descrito no roteiro. </w:t>
        <w:br/>
        <w:br/>
      </w:r>
      <w:r>
        <w:rPr>
          <w:b/>
          <w:sz w:val="24"/>
          <w:szCs w:val="24"/>
        </w:rPr>
        <w:t>- Diferenciais:</w:t>
      </w:r>
    </w:p>
    <w:p>
      <w:pPr>
        <w:pStyle w:val="normal1"/>
        <w:spacing w:lineRule="auto" w:line="240" w:before="0" w:after="60"/>
        <w:rPr>
          <w:sz w:val="24"/>
          <w:szCs w:val="24"/>
        </w:rPr>
      </w:pPr>
      <w:r>
        <w:rPr>
          <w:sz w:val="24"/>
          <w:szCs w:val="24"/>
        </w:rPr>
        <w:t>Kit de Viagens Unitur</w:t>
        <w:br/>
        <w:t xml:space="preserve">Acompanhante da Unitur desde Porto Alegre. </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sz w:val="24"/>
          <w:szCs w:val="24"/>
        </w:rPr>
        <w:t xml:space="preserve">Não se preocupe, deixamos separado o que não está incluso no pacote, para você estar ciente e não ter surpresas durante a viagem: </w:t>
        <w:br/>
        <w:br/>
      </w:r>
    </w:p>
    <w:p>
      <w:pPr>
        <w:pStyle w:val="normal1"/>
        <w:numPr>
          <w:ilvl w:val="0"/>
          <w:numId w:val="1"/>
        </w:numPr>
        <w:spacing w:lineRule="auto" w:line="240" w:before="0" w:after="60"/>
        <w:rPr>
          <w:b/>
          <w:sz w:val="24"/>
          <w:szCs w:val="24"/>
        </w:rPr>
      </w:pPr>
      <w:r>
        <w:rPr>
          <w:sz w:val="24"/>
          <w:szCs w:val="24"/>
        </w:rPr>
        <w:t xml:space="preserve">Refeições não citadas </w:t>
      </w:r>
    </w:p>
    <w:p>
      <w:pPr>
        <w:pStyle w:val="normal1"/>
        <w:numPr>
          <w:ilvl w:val="0"/>
          <w:numId w:val="1"/>
        </w:numPr>
        <w:spacing w:lineRule="auto" w:line="240" w:before="0" w:after="60"/>
        <w:rPr>
          <w:b/>
          <w:sz w:val="24"/>
          <w:szCs w:val="24"/>
        </w:rPr>
      </w:pPr>
      <w:r>
        <w:rPr>
          <w:sz w:val="24"/>
          <w:szCs w:val="24"/>
        </w:rPr>
        <w:t xml:space="preserve"> </w:t>
      </w:r>
      <w:r>
        <w:rPr>
          <w:sz w:val="24"/>
          <w:szCs w:val="24"/>
        </w:rPr>
        <w:t xml:space="preserve">Franquia de bagagem despachada </w:t>
      </w:r>
    </w:p>
    <w:p>
      <w:pPr>
        <w:pStyle w:val="normal1"/>
        <w:numPr>
          <w:ilvl w:val="0"/>
          <w:numId w:val="1"/>
        </w:numPr>
        <w:spacing w:lineRule="auto" w:line="240" w:before="0" w:after="60"/>
        <w:rPr>
          <w:b/>
          <w:sz w:val="24"/>
          <w:szCs w:val="24"/>
        </w:rPr>
      </w:pPr>
      <w:r>
        <w:rPr>
          <w:sz w:val="24"/>
          <w:szCs w:val="24"/>
        </w:rPr>
        <w:t xml:space="preserve">Bebidas não mencionadas no roteiro </w:t>
      </w:r>
    </w:p>
    <w:p>
      <w:pPr>
        <w:pStyle w:val="normal1"/>
        <w:numPr>
          <w:ilvl w:val="0"/>
          <w:numId w:val="1"/>
        </w:numPr>
        <w:spacing w:lineRule="auto" w:line="240" w:before="0" w:after="60"/>
        <w:rPr>
          <w:b/>
          <w:sz w:val="24"/>
          <w:szCs w:val="24"/>
        </w:rPr>
      </w:pPr>
      <w:r>
        <w:rPr>
          <w:sz w:val="24"/>
          <w:szCs w:val="24"/>
        </w:rPr>
        <w:t xml:space="preserve">Passeios opcionais </w:t>
      </w:r>
    </w:p>
    <w:p>
      <w:pPr>
        <w:pStyle w:val="Normal"/>
        <w:spacing w:lineRule="auto" w:line="240" w:before="0" w:after="60"/>
        <w:rPr>
          <w:sz w:val="24"/>
          <w:szCs w:val="24"/>
        </w:rPr>
      </w:pPr>
      <w:r>
        <w:rPr>
          <w:sz w:val="24"/>
          <w:szCs w:val="24"/>
        </w:rPr>
      </w:r>
      <w:r>
        <w:br w:type="page"/>
      </w:r>
    </w:p>
    <w:p>
      <w:pPr>
        <w:pStyle w:val="Normal"/>
        <w:spacing w:lineRule="auto" w:line="240" w:before="0" w:after="60"/>
        <w:rPr>
          <w:b/>
          <w:color w:val="3D74B9"/>
          <w:sz w:val="24"/>
          <w:szCs w:val="24"/>
        </w:rPr>
      </w:pPr>
      <w:r>
        <w:rPr>
          <w:b/>
          <w:color w:val="3D74B9"/>
          <w:sz w:val="24"/>
          <w:szCs w:val="24"/>
        </w:rPr>
        <w:t xml:space="preserve">DESCRITIVO DO PAGAMENTO </w:t>
      </w:r>
    </w:p>
    <w:p>
      <w:pPr>
        <w:pStyle w:val="Normal"/>
        <w:spacing w:lineRule="auto" w:line="240" w:before="0" w:after="60"/>
        <w:rPr>
          <w:b/>
          <w:sz w:val="24"/>
          <w:szCs w:val="24"/>
        </w:rPr>
      </w:pPr>
      <w:r>
        <w:rPr>
          <w:b/>
          <w:sz w:val="24"/>
          <w:szCs w:val="24"/>
        </w:rPr>
      </w:r>
    </w:p>
    <w:p>
      <w:pPr>
        <w:pStyle w:val="Normal"/>
        <w:spacing w:lineRule="auto" w:line="240" w:before="0" w:after="60"/>
        <w:rPr>
          <w:b/>
          <w:sz w:val="24"/>
          <w:szCs w:val="24"/>
        </w:rPr>
      </w:pPr>
      <w:r>
        <w:rPr>
          <w:b/>
          <w:sz w:val="24"/>
          <w:szCs w:val="24"/>
        </w:rPr>
        <w:t>Valor do Pacote em Apartamento Duplo/Triplo/Quádruplo: R$ 2.750,00</w:t>
        <w:br/>
        <w:t>Valor do Pacote em Apartamento Individual: R$ 3.250,00</w:t>
      </w:r>
      <w:r>
        <w:rPr>
          <w:sz w:val="24"/>
          <w:szCs w:val="24"/>
        </w:rPr>
        <w:br/>
        <w:br/>
        <w:t xml:space="preserve">*Criança de 5 a 7 anos em apartamento com 2 adultos e dormindo na mesma cama: R$ 1.925,00 </w:t>
        <w:br/>
        <w:t>*Criança de 2 a 4 anos em apartamento com 2 adultos: R$ 1.475,00</w:t>
        <w:br/>
      </w:r>
    </w:p>
    <w:p>
      <w:pPr>
        <w:pStyle w:val="Normal"/>
        <w:spacing w:lineRule="auto" w:line="240" w:before="0" w:after="60"/>
        <w:rPr>
          <w:sz w:val="24"/>
          <w:szCs w:val="24"/>
        </w:rPr>
      </w:pPr>
      <w:r>
        <w:rPr>
          <w:sz w:val="24"/>
          <w:szCs w:val="24"/>
        </w:rPr>
        <w:t xml:space="preserve">Para melhor atender, possuímos duas opções de pagamento, você pode escolher a que mais fizer sentido para você e fechar o seu pacote. </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b/>
          <w:sz w:val="24"/>
          <w:szCs w:val="24"/>
        </w:rPr>
        <w:t>Opção 1</w:t>
      </w:r>
      <w:r>
        <w:rPr>
          <w:sz w:val="24"/>
          <w:szCs w:val="24"/>
        </w:rPr>
        <w:t xml:space="preserve"> - Pagamento à vista no boleto ou PIX - 3% de desconto </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b/>
          <w:sz w:val="24"/>
          <w:szCs w:val="24"/>
        </w:rPr>
        <w:t xml:space="preserve">Opção 2 </w:t>
      </w:r>
      <w:r>
        <w:rPr>
          <w:sz w:val="24"/>
          <w:szCs w:val="24"/>
        </w:rPr>
        <w:t xml:space="preserve"> - Parcelamento do valor integral em até 10 vezes no cartão de crédito (Visa, Hipercard, Elo ou Mastercard)</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b/>
          <w:bCs/>
          <w:sz w:val="24"/>
          <w:szCs w:val="24"/>
        </w:rPr>
        <w:t xml:space="preserve">Inscrições: </w:t>
      </w:r>
    </w:p>
    <w:p>
      <w:pPr>
        <w:pStyle w:val="Normal"/>
        <w:spacing w:lineRule="auto" w:line="240" w:before="0" w:after="60"/>
        <w:rPr>
          <w:sz w:val="22"/>
          <w:szCs w:val="22"/>
        </w:rPr>
      </w:pPr>
      <w:r>
        <w:rPr>
          <w:b w:val="false"/>
          <w:bCs w:val="false"/>
          <w:sz w:val="22"/>
          <w:szCs w:val="22"/>
        </w:rPr>
        <w:t>A reserva será confirmada mediante o preenchimento da ficha de inscrição no site da Unitur e efetivação do pagamento.</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b/>
          <w:sz w:val="24"/>
          <w:szCs w:val="24"/>
        </w:rPr>
        <w:t>Política de Cancelamento:</w:t>
      </w:r>
      <w:r>
        <w:rPr>
          <w:sz w:val="24"/>
          <w:szCs w:val="24"/>
        </w:rPr>
        <w:t xml:space="preserve"> Entende-se por cancelamento a desistência da viagem e/ou do serviço contratado, bem como alteração de datas. As solicitações de cancelamento da viagem ou serviços contratados deverão ser feitas por escrito (e-mail ou WhatsApp). As penalidades serão aplicadas segundo a antecedência com que forem comunicadas. </w:t>
      </w:r>
    </w:p>
    <w:p>
      <w:pPr>
        <w:pStyle w:val="Normal"/>
        <w:spacing w:lineRule="auto" w:line="240" w:before="0" w:after="60"/>
        <w:rPr>
          <w:sz w:val="24"/>
          <w:szCs w:val="24"/>
        </w:rPr>
      </w:pPr>
      <w:r>
        <w:rPr>
          <w:sz w:val="24"/>
          <w:szCs w:val="24"/>
        </w:rPr>
      </w:r>
    </w:p>
    <w:p>
      <w:pPr>
        <w:pStyle w:val="Normal"/>
        <w:spacing w:lineRule="auto" w:line="240" w:before="0" w:after="60"/>
        <w:rPr>
          <w:sz w:val="24"/>
          <w:szCs w:val="24"/>
        </w:rPr>
      </w:pPr>
      <w:r>
        <w:rPr>
          <w:sz w:val="24"/>
          <w:szCs w:val="24"/>
        </w:rPr>
        <w:t xml:space="preserve">Até 60 dias antes multa de 5% pelo cancelamento </w:t>
        <w:br/>
        <w:t xml:space="preserve">Entre 59 e 45 dias antes do início da viagem – perda de 15% do valor total do programa </w:t>
        <w:br/>
        <w:t xml:space="preserve">Entre 44 e 30 dias antes do início da viagem – perda de 25% do valor total do programa </w:t>
        <w:br/>
        <w:t xml:space="preserve">Entre 29 e 20 dias antes do início da viagem – perda de 35% do valor total do programa </w:t>
        <w:br/>
        <w:t xml:space="preserve">Entre 19 e 10 dias antes do início da viagem – perda de 65% do valor total do programa </w:t>
        <w:br/>
        <w:t xml:space="preserve">Entre 09 e 04 dias antes do início da viagem – perda de 80% do valor total do programa </w:t>
        <w:br/>
        <w:t>Menos de 3 dias antes – 100% de multa</w:t>
      </w:r>
    </w:p>
    <w:p>
      <w:pPr>
        <w:pStyle w:val="Normal"/>
        <w:widowControl/>
        <w:bidi w:val="0"/>
        <w:spacing w:lineRule="auto" w:line="259" w:before="0" w:after="160"/>
        <w:jc w:val="left"/>
        <w:rPr>
          <w:rFonts w:cs="Calibri"/>
          <w:b/>
          <w:color w:themeColor="accent1" w:val="4472C4"/>
          <w:sz w:val="24"/>
          <w:szCs w:val="24"/>
        </w:rPr>
      </w:pPr>
      <w:r>
        <w:rPr>
          <w:rFonts w:cs="Calibri"/>
          <w:b/>
          <w:color w:themeColor="accent1" w:val="4472C4"/>
          <w:sz w:val="24"/>
          <w:szCs w:val="24"/>
        </w:rPr>
      </w:r>
    </w:p>
    <w:sectPr>
      <w:headerReference w:type="even" r:id="rId2"/>
      <w:headerReference w:type="default" r:id="rId3"/>
      <w:headerReference w:type="first" r:id="rId4"/>
      <w:type w:val="nextPage"/>
      <w:pgSz w:w="11906" w:h="16838"/>
      <w:pgMar w:left="1134" w:right="1134" w:gutter="0" w:header="709" w:top="1985" w:footer="0" w:bottom="1985"/>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OpenSymbol">
    <w:altName w:val="Arial Unicode MS"/>
    <w:charset w:val="00"/>
    <w:family w:val="roman"/>
    <w:pitch w:val="variable"/>
  </w:font>
  <w:font w:name="Liberation Sans">
    <w:altName w:val="Arial"/>
    <w:charset w:val="00"/>
    <w:family w:val="swiss"/>
    <w:pitch w:val="variable"/>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4">
          <wp:simplePos x="0" y="0"/>
          <wp:positionH relativeFrom="column">
            <wp:posOffset>-683260</wp:posOffset>
          </wp:positionH>
          <wp:positionV relativeFrom="paragraph">
            <wp:posOffset>-450215</wp:posOffset>
          </wp:positionV>
          <wp:extent cx="7523480" cy="10652125"/>
          <wp:effectExtent l="0" t="0" r="0" b="0"/>
          <wp:wrapNone/>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7523480" cy="1065212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4">
          <wp:simplePos x="0" y="0"/>
          <wp:positionH relativeFrom="column">
            <wp:posOffset>-683260</wp:posOffset>
          </wp:positionH>
          <wp:positionV relativeFrom="paragraph">
            <wp:posOffset>-450215</wp:posOffset>
          </wp:positionV>
          <wp:extent cx="7523480" cy="10652125"/>
          <wp:effectExtent l="0" t="0" r="0" b="0"/>
          <wp:wrapNone/>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7523480" cy="1065212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a64d6"/>
    <w:rPr/>
  </w:style>
  <w:style w:type="character" w:styleId="RodapChar" w:customStyle="1">
    <w:name w:val="Rodapé Char"/>
    <w:basedOn w:val="DefaultParagraphFont"/>
    <w:uiPriority w:val="99"/>
    <w:qFormat/>
    <w:rsid w:val="008a64d6"/>
    <w:rPr/>
  </w:style>
  <w:style w:type="character" w:styleId="CorpodetextoChar" w:customStyle="1">
    <w:name w:val="Corpo de texto Char"/>
    <w:basedOn w:val="DefaultParagraphFont"/>
    <w:qFormat/>
    <w:rsid w:val="002e78e2"/>
    <w:rPr>
      <w:rFonts w:ascii="Times New Roman" w:hAnsi="Times New Roman" w:eastAsia="SimSun" w:cs="Mangal"/>
      <w:kern w:val="2"/>
      <w:sz w:val="24"/>
      <w:szCs w:val="24"/>
      <w:lang w:eastAsia="zh-CN" w:bidi="hi-IN"/>
    </w:rPr>
  </w:style>
  <w:style w:type="character" w:styleId="Marcadores" w:customStyle="1">
    <w:name w:val="Marcadores"/>
    <w:qFormat/>
    <w:rPr>
      <w:rFonts w:ascii="OpenSymbol" w:hAnsi="OpenSymbol" w:eastAsia="OpenSymbol" w:cs="OpenSymbol"/>
    </w:rPr>
  </w:style>
  <w:style w:type="character" w:styleId="Strong">
    <w:name w:val="Strong"/>
    <w:qFormat/>
    <w:rPr>
      <w:b/>
      <w:b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CorpodetextoChar"/>
    <w:rsid w:val="002e78e2"/>
    <w:pPr>
      <w:widowControl w:val="false"/>
      <w:spacing w:lineRule="auto" w:line="240" w:before="0" w:after="120"/>
    </w:pPr>
    <w:rPr>
      <w:rFonts w:ascii="Times New Roman" w:hAnsi="Times New Roman" w:eastAsia="SimSun" w:cs="Mangal"/>
      <w:kern w:val="2"/>
      <w:sz w:val="24"/>
      <w:szCs w:val="24"/>
      <w:lang w:eastAsia="zh-CN" w:bidi="hi-IN"/>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Lucida Sans"/>
      <w:sz w:val="28"/>
      <w:szCs w:val="28"/>
    </w:rPr>
  </w:style>
  <w:style w:type="paragraph" w:styleId="ndiceuser">
    <w:name w:val="Índice (user)"/>
    <w:basedOn w:val="Normal"/>
    <w:qFormat/>
    <w:pPr>
      <w:suppressLineNumbers/>
    </w:pPr>
    <w:rPr>
      <w:rFonts w:cs="Lucida Sans"/>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Cabealhoerodap">
    <w:name w:val="Cabeçalho e rodapé"/>
    <w:basedOn w:val="Normal"/>
    <w:qFormat/>
    <w:pPr/>
    <w:rPr/>
  </w:style>
  <w:style w:type="paragraph" w:styleId="Cabealhoerodapuser">
    <w:name w:val="Cabeçalho e rodapé (user)"/>
    <w:basedOn w:val="Normal"/>
    <w:qFormat/>
    <w:pPr/>
    <w:rPr/>
  </w:style>
  <w:style w:type="paragraph" w:styleId="Header">
    <w:name w:val="header"/>
    <w:basedOn w:val="Normal"/>
    <w:link w:val="CabealhoChar"/>
    <w:uiPriority w:val="99"/>
    <w:unhideWhenUsed/>
    <w:rsid w:val="008a64d6"/>
    <w:pPr>
      <w:tabs>
        <w:tab w:val="clear" w:pos="708"/>
        <w:tab w:val="center" w:pos="4252" w:leader="none"/>
        <w:tab w:val="right" w:pos="8504" w:leader="none"/>
      </w:tabs>
      <w:spacing w:lineRule="auto" w:line="240" w:before="0" w:after="0"/>
    </w:pPr>
    <w:rPr/>
  </w:style>
  <w:style w:type="paragraph" w:styleId="Footer">
    <w:name w:val="footer"/>
    <w:basedOn w:val="Normal"/>
    <w:link w:val="RodapChar"/>
    <w:uiPriority w:val="99"/>
    <w:unhideWhenUsed/>
    <w:rsid w:val="008a64d6"/>
    <w:pPr>
      <w:tabs>
        <w:tab w:val="clear" w:pos="708"/>
        <w:tab w:val="center" w:pos="4252" w:leader="none"/>
        <w:tab w:val="right" w:pos="8504" w:leader="none"/>
      </w:tabs>
      <w:spacing w:lineRule="auto" w:line="240" w:before="0" w:after="0"/>
    </w:pPr>
    <w:rPr/>
  </w:style>
  <w:style w:type="paragraph" w:styleId="NormalWeb">
    <w:name w:val="Normal (Web)"/>
    <w:basedOn w:val="Normal"/>
    <w:uiPriority w:val="99"/>
    <w:semiHidden/>
    <w:unhideWhenUsed/>
    <w:qFormat/>
    <w:rsid w:val="008a64d6"/>
    <w:pPr>
      <w:spacing w:lineRule="auto" w:line="240" w:beforeAutospacing="1" w:afterAutospacing="1"/>
    </w:pPr>
    <w:rPr>
      <w:rFonts w:ascii="Times New Roman" w:hAnsi="Times New Roman" w:eastAsia="Times New Roman" w:cs="Times New Roman"/>
      <w:sz w:val="24"/>
      <w:szCs w:val="24"/>
      <w:lang w:eastAsia="pt-BR"/>
    </w:rPr>
  </w:style>
  <w:style w:type="paragraph" w:styleId="normal1" w:customStyle="1">
    <w:name w:val="normal1"/>
    <w:qFormat/>
    <w:pPr>
      <w:widowControl/>
      <w:suppressAutoHyphens w:val="true"/>
      <w:bidi w:val="0"/>
      <w:spacing w:lineRule="auto" w:line="259" w:before="0" w:after="160"/>
      <w:jc w:val="left"/>
    </w:pPr>
    <w:rPr>
      <w:rFonts w:ascii="Calibri" w:hAnsi="Calibri" w:eastAsia="Calibri" w:cs="Calibri" w:asciiTheme="minorHAnsi" w:eastAsiaTheme="minorHAnsi" w:hAnsiTheme="minorHAnsi"/>
      <w:color w:val="auto"/>
      <w:kern w:val="0"/>
      <w:sz w:val="22"/>
      <w:szCs w:val="22"/>
      <w:lang w:val="en-US" w:eastAsia="zh-CN" w:bidi="hi-IN"/>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CBC502-D870-444F-9AF7-006866B38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Application>LibreOffice/25.2.7.2$Windows_X86_64 LibreOffice_project/5cbfd1ab6520636bb5f7b99185aa69bd7456825d</Application>
  <AppVersion>15.0000</AppVersion>
  <Pages>3</Pages>
  <Words>928</Words>
  <Characters>4688</Characters>
  <CharactersWithSpaces>5635</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2025-10-20T17:20:00Z</dcterms:created>
  <dc:creator>Gabriel</dc:creator>
  <dc:description/>
  <dc:language>pt-BR</dc:language>
  <cp:lastModifiedBy/>
  <cp:lastPrinted>2025-12-03T11:53:59Z</cp:lastPrinted>
  <dcterms:modified xsi:type="dcterms:W3CDTF">2025-12-12T11:59:54Z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